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10F8" w14:textId="77777777" w:rsidR="008F6B77" w:rsidRDefault="008F6B77" w:rsidP="002F4956">
      <w:pPr>
        <w:spacing w:after="120"/>
        <w:rPr>
          <w:rFonts w:ascii="Calibri" w:hAnsi="Calibri"/>
          <w:lang w:val="fr"/>
        </w:rPr>
      </w:pPr>
      <w:r w:rsidRPr="008F6B77">
        <w:rPr>
          <w:rFonts w:ascii="Calibri" w:hAnsi="Calibri"/>
          <w:lang w:val="fr"/>
        </w:rPr>
        <w:t>Nouveau codeur incrémental IEP3 de FAULHABER</w:t>
      </w:r>
    </w:p>
    <w:p w14:paraId="7D4773A7" w14:textId="77777777" w:rsidR="008F6B77" w:rsidRDefault="008F6B77" w:rsidP="00CE19E2">
      <w:pPr>
        <w:spacing w:line="300" w:lineRule="auto"/>
        <w:rPr>
          <w:rFonts w:ascii="Calibri" w:hAnsi="Calibri"/>
          <w:b/>
          <w:bCs/>
          <w:sz w:val="32"/>
          <w:szCs w:val="24"/>
          <w:lang w:val="fr"/>
        </w:rPr>
      </w:pPr>
      <w:r w:rsidRPr="008F6B77">
        <w:rPr>
          <w:rFonts w:ascii="Calibri" w:hAnsi="Calibri"/>
          <w:b/>
          <w:bCs/>
          <w:sz w:val="32"/>
          <w:szCs w:val="24"/>
          <w:lang w:val="fr"/>
        </w:rPr>
        <w:t>Une précision impressionnante grâce à une technologie de puce innovante</w:t>
      </w:r>
    </w:p>
    <w:p w14:paraId="5F4925A2" w14:textId="2BC7580E" w:rsidR="00E85FBA" w:rsidRDefault="008F6B77" w:rsidP="002F4956">
      <w:pPr>
        <w:spacing w:line="300" w:lineRule="auto"/>
        <w:rPr>
          <w:rFonts w:ascii="Calibri" w:hAnsi="Calibri"/>
          <w:b/>
          <w:bCs/>
          <w:lang w:val="fr"/>
        </w:rPr>
      </w:pPr>
      <w:r w:rsidRPr="008F6B77">
        <w:rPr>
          <w:rFonts w:ascii="Calibri" w:hAnsi="Calibri"/>
          <w:b/>
          <w:bCs/>
          <w:lang w:val="fr"/>
        </w:rPr>
        <w:t>Schönaich – Avec le lancement de l’IEP3, FAULHABER ajoute à sa gamme de produits un codeur incrémental qui, grâce à la toute dernière technologie de puce, atteint une résolution et une précision très élevées. D’un diamètre de tout juste 8 mm, l’IEP3 est très léger et compact et il dispose d’une résolution allant jusqu’à 10 000 impulsions par tour - ce qui est rendu possible par la grande capacité d’interpolation de la puce de dernière génération. Dans la version standard, la résolution est réglable librement entre 1 et 4 096 impulsions par tour. Par ailleurs, du fait de la compensation de la précision, la technologie de la puce utilisée garantit une haute précision de positionnement de typiquement 0,3 °m, ainsi qu’une reproductibilité élevée de typiquement 0,05 °m.</w:t>
      </w:r>
    </w:p>
    <w:p w14:paraId="1989CFE1" w14:textId="77777777" w:rsidR="008F6B77" w:rsidRPr="000016EC" w:rsidRDefault="008F6B77" w:rsidP="002F4956">
      <w:pPr>
        <w:spacing w:line="300" w:lineRule="auto"/>
        <w:rPr>
          <w:rFonts w:ascii="Calibri" w:hAnsi="Calibri"/>
          <w:lang w:val="fr-FR"/>
        </w:rPr>
      </w:pPr>
    </w:p>
    <w:p w14:paraId="0DE6E163" w14:textId="2DABBB79" w:rsidR="008F6B77" w:rsidRPr="008F6B77" w:rsidRDefault="008F6B77" w:rsidP="008F6B77">
      <w:pPr>
        <w:spacing w:line="300" w:lineRule="auto"/>
        <w:rPr>
          <w:rFonts w:ascii="Calibri" w:hAnsi="Calibri"/>
          <w:lang w:val="fr"/>
        </w:rPr>
      </w:pPr>
      <w:r w:rsidRPr="008F6B77">
        <w:rPr>
          <w:rFonts w:ascii="Calibri" w:hAnsi="Calibri"/>
          <w:lang w:val="fr"/>
        </w:rPr>
        <w:t>L’IEP3 peut être alimenté en 5 V ou en 3,3 V, si bien qu’il est aussi adapté aux applications sur batterie qui sont généralement alimentées en 3,3 V. La large plage de températures qui s’étend de -40 à + 125 °C ouvre également la voie à de multiples utilisations. L’IEP3 convient à un vaste éventail d’applications et se distingue par une grande précision dans un encombrement</w:t>
      </w:r>
      <w:r>
        <w:rPr>
          <w:rFonts w:ascii="Calibri" w:hAnsi="Calibri"/>
          <w:lang w:val="fr"/>
        </w:rPr>
        <w:t xml:space="preserve"> </w:t>
      </w:r>
      <w:r w:rsidRPr="008F6B77">
        <w:rPr>
          <w:rFonts w:ascii="Calibri" w:hAnsi="Calibri"/>
          <w:lang w:val="fr"/>
        </w:rPr>
        <w:t xml:space="preserve">minimal. Entre autres, les utilisations possibles se retrouvent dans les technologies médicales par exemple les prothèses, dans les applications optiques comme notamment dans les télescopes, les microscopes, les lasers ou les caméras, dans la production de semi-conducteurs ou encore dans la robotique. </w:t>
      </w:r>
    </w:p>
    <w:p w14:paraId="711F6A6A" w14:textId="77777777" w:rsidR="008F6B77" w:rsidRDefault="008F6B77" w:rsidP="008F6B77">
      <w:pPr>
        <w:spacing w:line="300" w:lineRule="auto"/>
        <w:rPr>
          <w:rFonts w:ascii="Calibri" w:hAnsi="Calibri"/>
          <w:lang w:val="fr"/>
        </w:rPr>
      </w:pPr>
    </w:p>
    <w:p w14:paraId="6D614E4E" w14:textId="3AFC0382" w:rsidR="008F6B77" w:rsidRPr="008F6B77" w:rsidRDefault="008F6B77" w:rsidP="008F6B77">
      <w:pPr>
        <w:spacing w:line="300" w:lineRule="auto"/>
        <w:rPr>
          <w:rFonts w:ascii="Calibri" w:hAnsi="Calibri"/>
          <w:lang w:val="fr"/>
        </w:rPr>
      </w:pPr>
      <w:r w:rsidRPr="008F6B77">
        <w:rPr>
          <w:rFonts w:ascii="Calibri" w:hAnsi="Calibri"/>
          <w:lang w:val="fr"/>
        </w:rPr>
        <w:t>Le codeur sur axe avec aimant de capteur à 2 pôles est de conception simple et robuste. Grâce à ses caractéristiques modulaires que FAULHABER a déjà adoptées pour la série de codeurs IE3, le codeur IEP3 représente une plate-forme adaptée à différents moteurs du spécialiste des entraînements. Le nouveau produit peut être combiné avec des moteurs C.C. des séries 0816SR, 1016SR et 1024SR, ainsi qu’avec des moteurs pas à pas des séries AM0820, AM1020 et AM1524.</w:t>
      </w:r>
    </w:p>
    <w:p w14:paraId="55EAD9A0" w14:textId="77777777" w:rsidR="008F6B77" w:rsidRDefault="008F6B77" w:rsidP="008F6B77">
      <w:pPr>
        <w:spacing w:line="300" w:lineRule="auto"/>
        <w:rPr>
          <w:rFonts w:ascii="Calibri" w:hAnsi="Calibri"/>
          <w:lang w:val="fr"/>
        </w:rPr>
      </w:pPr>
    </w:p>
    <w:p w14:paraId="49060125" w14:textId="5D425CB1" w:rsidR="008F6B77" w:rsidRPr="008F6B77" w:rsidRDefault="008F6B77" w:rsidP="008F6B77">
      <w:pPr>
        <w:spacing w:line="300" w:lineRule="auto"/>
        <w:rPr>
          <w:rFonts w:ascii="Calibri" w:hAnsi="Calibri"/>
          <w:lang w:val="fr"/>
        </w:rPr>
      </w:pPr>
      <w:r w:rsidRPr="008F6B77">
        <w:rPr>
          <w:rFonts w:ascii="Calibri" w:hAnsi="Calibri"/>
          <w:lang w:val="fr"/>
        </w:rPr>
        <w:t>Le raccordement électrique du codeur peut être choisi en option par câble PVC ou FEP de différentes longueurs et avec divers connecteurs.</w:t>
      </w:r>
    </w:p>
    <w:p w14:paraId="0666B732" w14:textId="77777777" w:rsidR="008F6B77" w:rsidRPr="008F6B77" w:rsidRDefault="008F6B77" w:rsidP="008F6B77">
      <w:pPr>
        <w:spacing w:line="300" w:lineRule="auto"/>
        <w:rPr>
          <w:rFonts w:ascii="Calibri" w:hAnsi="Calibri"/>
          <w:lang w:val="fr"/>
        </w:rPr>
      </w:pPr>
    </w:p>
    <w:p w14:paraId="2D8EA8F8" w14:textId="77777777" w:rsidR="008F6B77" w:rsidRPr="008F6B77" w:rsidRDefault="008F6B77" w:rsidP="008F6B77">
      <w:pPr>
        <w:spacing w:line="300" w:lineRule="auto"/>
        <w:rPr>
          <w:rFonts w:ascii="Calibri" w:hAnsi="Calibri"/>
          <w:lang w:val="fr"/>
        </w:rPr>
      </w:pPr>
      <w:r w:rsidRPr="008F6B77">
        <w:rPr>
          <w:rFonts w:ascii="Calibri" w:hAnsi="Calibri"/>
          <w:lang w:val="fr"/>
        </w:rPr>
        <w:t>Les avantages en un coup d'œil :</w:t>
      </w:r>
    </w:p>
    <w:p w14:paraId="54F50796" w14:textId="77777777" w:rsidR="008F6B77" w:rsidRPr="008F6B77" w:rsidRDefault="008F6B77" w:rsidP="008F6B77">
      <w:pPr>
        <w:spacing w:line="300" w:lineRule="auto"/>
        <w:rPr>
          <w:rFonts w:ascii="Calibri" w:hAnsi="Calibri"/>
          <w:lang w:val="fr"/>
        </w:rPr>
      </w:pPr>
      <w:r w:rsidRPr="008F6B77">
        <w:rPr>
          <w:rFonts w:ascii="Calibri" w:hAnsi="Calibri"/>
          <w:lang w:val="fr"/>
        </w:rPr>
        <w:t>•</w:t>
      </w:r>
      <w:r w:rsidRPr="008F6B77">
        <w:rPr>
          <w:rFonts w:ascii="Calibri" w:hAnsi="Calibri"/>
          <w:lang w:val="fr"/>
        </w:rPr>
        <w:tab/>
        <w:t>Résolution élevée avec jusqu’à 10 000 impulsions par tour</w:t>
      </w:r>
    </w:p>
    <w:p w14:paraId="5730E8FF" w14:textId="77777777" w:rsidR="008F6B77" w:rsidRPr="008F6B77" w:rsidRDefault="008F6B77" w:rsidP="008F6B77">
      <w:pPr>
        <w:spacing w:line="300" w:lineRule="auto"/>
        <w:ind w:left="705" w:hanging="705"/>
        <w:rPr>
          <w:rFonts w:ascii="Calibri" w:hAnsi="Calibri"/>
          <w:lang w:val="fr"/>
        </w:rPr>
      </w:pPr>
      <w:r w:rsidRPr="008F6B77">
        <w:rPr>
          <w:rFonts w:ascii="Calibri" w:hAnsi="Calibri"/>
          <w:lang w:val="fr"/>
        </w:rPr>
        <w:t>•</w:t>
      </w:r>
      <w:r w:rsidRPr="008F6B77">
        <w:rPr>
          <w:rFonts w:ascii="Calibri" w:hAnsi="Calibri"/>
          <w:lang w:val="fr"/>
        </w:rPr>
        <w:tab/>
        <w:t>Toute dernière technologie de puce avec compensation de la précision pour une précision de positionnement et une reproductibilité élevées</w:t>
      </w:r>
    </w:p>
    <w:p w14:paraId="560193AD" w14:textId="0A6760DF" w:rsidR="001A5964" w:rsidRPr="000016EC" w:rsidRDefault="008F6B77" w:rsidP="008F6B77">
      <w:pPr>
        <w:spacing w:line="300" w:lineRule="auto"/>
        <w:rPr>
          <w:rFonts w:ascii="Calibri" w:hAnsi="Calibri"/>
          <w:lang w:val="fr-FR"/>
        </w:rPr>
      </w:pPr>
      <w:r w:rsidRPr="008F6B77">
        <w:rPr>
          <w:rFonts w:ascii="Calibri" w:hAnsi="Calibri"/>
          <w:lang w:val="fr"/>
        </w:rPr>
        <w:t>•</w:t>
      </w:r>
      <w:r w:rsidRPr="008F6B77">
        <w:rPr>
          <w:rFonts w:ascii="Calibri" w:hAnsi="Calibri"/>
          <w:lang w:val="fr"/>
        </w:rPr>
        <w:tab/>
        <w:t>Très léger et compact</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5"/>
      </w:tblGrid>
      <w:tr w:rsidR="002258AF" w14:paraId="65D84E1E" w14:textId="77777777" w:rsidTr="005B1506">
        <w:tc>
          <w:tcPr>
            <w:tcW w:w="4962" w:type="dxa"/>
          </w:tcPr>
          <w:p w14:paraId="158B26CC" w14:textId="77777777" w:rsidR="00E82C85" w:rsidRPr="000016EC" w:rsidRDefault="00E82C85" w:rsidP="000E036F">
            <w:pPr>
              <w:spacing w:line="300" w:lineRule="auto"/>
              <w:rPr>
                <w:rFonts w:ascii="Calibri" w:hAnsi="Calibri"/>
                <w:sz w:val="20"/>
                <w:szCs w:val="20"/>
                <w:lang w:val="fr-FR"/>
              </w:rPr>
            </w:pPr>
          </w:p>
        </w:tc>
        <w:tc>
          <w:tcPr>
            <w:tcW w:w="5105" w:type="dxa"/>
          </w:tcPr>
          <w:p w14:paraId="165C1683" w14:textId="6DEC0C26" w:rsidR="00157998" w:rsidRPr="00E82C85" w:rsidRDefault="008F6B77" w:rsidP="00C8482C">
            <w:pPr>
              <w:ind w:left="-108"/>
              <w:rPr>
                <w:rFonts w:ascii="Calibri" w:hAnsi="Calibri"/>
                <w:sz w:val="20"/>
                <w:szCs w:val="20"/>
              </w:rPr>
            </w:pPr>
            <w:r>
              <w:rPr>
                <w:rFonts w:ascii="Calibri" w:hAnsi="Calibri"/>
                <w:sz w:val="20"/>
                <w:szCs w:val="20"/>
                <w:lang w:val="fr"/>
              </w:rPr>
              <w:t>384</w:t>
            </w:r>
            <w:r w:rsidR="000016EC">
              <w:rPr>
                <w:rFonts w:ascii="Calibri" w:hAnsi="Calibri"/>
                <w:sz w:val="20"/>
                <w:szCs w:val="20"/>
                <w:lang w:val="fr"/>
              </w:rPr>
              <w:t xml:space="preserve"> mots / </w:t>
            </w:r>
            <w:r>
              <w:rPr>
                <w:rFonts w:ascii="Calibri" w:hAnsi="Calibri"/>
                <w:sz w:val="20"/>
                <w:szCs w:val="20"/>
                <w:lang w:val="fr"/>
              </w:rPr>
              <w:t>2</w:t>
            </w:r>
            <w:r w:rsidR="000016EC">
              <w:rPr>
                <w:rFonts w:ascii="Calibri" w:hAnsi="Calibri"/>
                <w:sz w:val="20"/>
                <w:szCs w:val="20"/>
                <w:lang w:val="fr"/>
              </w:rPr>
              <w:t>.</w:t>
            </w:r>
            <w:r>
              <w:rPr>
                <w:rFonts w:ascii="Calibri" w:hAnsi="Calibri"/>
                <w:sz w:val="20"/>
                <w:szCs w:val="20"/>
                <w:lang w:val="fr"/>
              </w:rPr>
              <w:t>421</w:t>
            </w:r>
            <w:r w:rsidR="000016EC">
              <w:rPr>
                <w:rFonts w:ascii="Calibri" w:hAnsi="Calibri"/>
                <w:sz w:val="20"/>
                <w:szCs w:val="20"/>
                <w:lang w:val="fr"/>
              </w:rPr>
              <w:t xml:space="preserve"> caractères</w:t>
            </w:r>
          </w:p>
        </w:tc>
      </w:tr>
      <w:tr w:rsidR="002258AF" w14:paraId="59EC6AB6" w14:textId="77777777" w:rsidTr="005B1506">
        <w:trPr>
          <w:cantSplit/>
          <w:trHeight w:val="80"/>
        </w:trPr>
        <w:tc>
          <w:tcPr>
            <w:tcW w:w="4962" w:type="dxa"/>
          </w:tcPr>
          <w:p w14:paraId="62890570" w14:textId="77777777" w:rsidR="00157998" w:rsidRPr="00E82C85" w:rsidRDefault="00157998" w:rsidP="00956842">
            <w:pPr>
              <w:spacing w:line="300" w:lineRule="auto"/>
              <w:ind w:left="-108"/>
              <w:rPr>
                <w:rFonts w:ascii="Calibri" w:hAnsi="Calibri"/>
                <w:sz w:val="20"/>
                <w:szCs w:val="20"/>
              </w:rPr>
            </w:pPr>
          </w:p>
        </w:tc>
        <w:tc>
          <w:tcPr>
            <w:tcW w:w="5105" w:type="dxa"/>
            <w:vAlign w:val="bottom"/>
          </w:tcPr>
          <w:p w14:paraId="1FD217EC" w14:textId="48A3B57A" w:rsidR="007B4900" w:rsidRPr="00E82C85" w:rsidRDefault="007B4900" w:rsidP="00956842">
            <w:pPr>
              <w:ind w:left="-108"/>
              <w:rPr>
                <w:rFonts w:ascii="Calibri" w:hAnsi="Calibri"/>
                <w:sz w:val="20"/>
                <w:szCs w:val="20"/>
              </w:rPr>
            </w:pPr>
          </w:p>
        </w:tc>
      </w:tr>
      <w:tr w:rsidR="001F3E88" w:rsidRPr="008F6B77" w14:paraId="55ABB48A" w14:textId="77777777" w:rsidTr="005B1506">
        <w:trPr>
          <w:cantSplit/>
          <w:trHeight w:val="80"/>
        </w:trPr>
        <w:tc>
          <w:tcPr>
            <w:tcW w:w="4962" w:type="dxa"/>
          </w:tcPr>
          <w:p w14:paraId="2F799B13" w14:textId="77777777" w:rsidR="001F3E88" w:rsidRPr="00E82C85" w:rsidRDefault="001F3E88" w:rsidP="0079115D">
            <w:pPr>
              <w:spacing w:line="300" w:lineRule="auto"/>
              <w:ind w:left="-108"/>
              <w:rPr>
                <w:rFonts w:ascii="Calibri" w:hAnsi="Calibri"/>
                <w:noProof/>
                <w:sz w:val="20"/>
                <w:szCs w:val="20"/>
              </w:rPr>
            </w:pPr>
          </w:p>
          <w:p w14:paraId="673F0376" w14:textId="77777777" w:rsidR="001F3E88" w:rsidRPr="00E82C85" w:rsidRDefault="001F3E88" w:rsidP="0079115D">
            <w:pPr>
              <w:spacing w:line="300" w:lineRule="auto"/>
              <w:ind w:left="-108"/>
              <w:rPr>
                <w:rFonts w:ascii="Calibri" w:hAnsi="Calibri"/>
                <w:sz w:val="20"/>
                <w:szCs w:val="20"/>
              </w:rPr>
            </w:pPr>
            <w:r>
              <w:rPr>
                <w:rFonts w:ascii="Calibri" w:hAnsi="Calibri"/>
                <w:noProof/>
                <w:sz w:val="20"/>
                <w:szCs w:val="20"/>
              </w:rPr>
              <w:drawing>
                <wp:inline distT="0" distB="0" distL="0" distR="0" wp14:anchorId="3739E8FA" wp14:editId="2D447668">
                  <wp:extent cx="2993006" cy="2394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006" cy="2394000"/>
                          </a:xfrm>
                          <a:prstGeom prst="rect">
                            <a:avLst/>
                          </a:prstGeom>
                        </pic:spPr>
                      </pic:pic>
                    </a:graphicData>
                  </a:graphic>
                </wp:inline>
              </w:drawing>
            </w:r>
          </w:p>
        </w:tc>
        <w:tc>
          <w:tcPr>
            <w:tcW w:w="5105" w:type="dxa"/>
            <w:vAlign w:val="bottom"/>
          </w:tcPr>
          <w:p w14:paraId="7774C4B8" w14:textId="1C6B26CF" w:rsidR="001F3E88" w:rsidRPr="001F3E88" w:rsidRDefault="008F6B77" w:rsidP="0079115D">
            <w:pPr>
              <w:spacing w:after="120"/>
              <w:rPr>
                <w:rFonts w:ascii="Calibri" w:hAnsi="Calibri"/>
                <w:sz w:val="18"/>
                <w:szCs w:val="18"/>
                <w:lang w:val="fr-FR"/>
              </w:rPr>
            </w:pPr>
            <w:r>
              <w:rPr>
                <w:rFonts w:ascii="Calibri" w:hAnsi="Calibri"/>
                <w:sz w:val="18"/>
                <w:szCs w:val="18"/>
                <w:lang w:val="fr-FR"/>
              </w:rPr>
              <w:t>L</w:t>
            </w:r>
            <w:r w:rsidRPr="008F6B77">
              <w:rPr>
                <w:rFonts w:ascii="Calibri" w:hAnsi="Calibri"/>
                <w:sz w:val="18"/>
                <w:szCs w:val="18"/>
                <w:lang w:val="fr-FR"/>
              </w:rPr>
              <w:t>’IEP3</w:t>
            </w:r>
            <w:r>
              <w:rPr>
                <w:rFonts w:ascii="Calibri" w:hAnsi="Calibri"/>
                <w:sz w:val="18"/>
                <w:szCs w:val="18"/>
                <w:lang w:val="fr-FR"/>
              </w:rPr>
              <w:t xml:space="preserve"> </w:t>
            </w:r>
            <w:r w:rsidRPr="008F6B77">
              <w:rPr>
                <w:rFonts w:ascii="Calibri" w:hAnsi="Calibri"/>
                <w:sz w:val="18"/>
                <w:szCs w:val="18"/>
                <w:lang w:val="fr-FR"/>
              </w:rPr>
              <w:t>atteint une résolution et une précision très élevées</w:t>
            </w:r>
            <w:r>
              <w:rPr>
                <w:rFonts w:ascii="Calibri" w:hAnsi="Calibri"/>
                <w:sz w:val="18"/>
                <w:szCs w:val="18"/>
                <w:lang w:val="fr-FR"/>
              </w:rPr>
              <w:t xml:space="preserve">, </w:t>
            </w:r>
            <w:r w:rsidRPr="008F6B77">
              <w:rPr>
                <w:rFonts w:ascii="Calibri" w:hAnsi="Calibri"/>
                <w:sz w:val="18"/>
                <w:szCs w:val="18"/>
                <w:lang w:val="fr-FR"/>
              </w:rPr>
              <w:t>grâce à la toute dernière technologie de puce</w:t>
            </w:r>
            <w:r>
              <w:rPr>
                <w:rFonts w:ascii="Calibri" w:hAnsi="Calibri"/>
                <w:sz w:val="18"/>
                <w:szCs w:val="18"/>
                <w:lang w:val="fr-FR"/>
              </w:rPr>
              <w:t xml:space="preserve">. </w:t>
            </w:r>
            <w:r w:rsidR="001F3E88" w:rsidRPr="001F3E88">
              <w:rPr>
                <w:rFonts w:ascii="Calibri" w:hAnsi="Calibri"/>
                <w:sz w:val="18"/>
                <w:szCs w:val="18"/>
                <w:lang w:val="fr-FR"/>
              </w:rPr>
              <w:t>© FAULHABER</w:t>
            </w:r>
          </w:p>
        </w:tc>
      </w:tr>
      <w:tr w:rsidR="002258AF" w:rsidRPr="008F6B77" w14:paraId="42E1449A" w14:textId="77777777" w:rsidTr="005B1506">
        <w:trPr>
          <w:cantSplit/>
          <w:trHeight w:val="80"/>
        </w:trPr>
        <w:tc>
          <w:tcPr>
            <w:tcW w:w="4962" w:type="dxa"/>
          </w:tcPr>
          <w:p w14:paraId="5DC6A7E0" w14:textId="77777777" w:rsidR="003A2EA1" w:rsidRPr="001F3E88" w:rsidRDefault="003A2EA1" w:rsidP="000E036F">
            <w:pPr>
              <w:spacing w:line="300" w:lineRule="auto"/>
              <w:ind w:left="-108"/>
              <w:rPr>
                <w:rFonts w:ascii="Calibri" w:hAnsi="Calibri"/>
                <w:szCs w:val="24"/>
                <w:lang w:val="fr-FR"/>
              </w:rPr>
            </w:pPr>
          </w:p>
        </w:tc>
        <w:tc>
          <w:tcPr>
            <w:tcW w:w="5105" w:type="dxa"/>
            <w:vAlign w:val="bottom"/>
          </w:tcPr>
          <w:p w14:paraId="29231B76" w14:textId="77777777" w:rsidR="007B4900" w:rsidRPr="001F3E88" w:rsidRDefault="007B4900" w:rsidP="000E036F">
            <w:pPr>
              <w:ind w:left="-108"/>
              <w:rPr>
                <w:rFonts w:ascii="Calibri" w:hAnsi="Calibri"/>
                <w:sz w:val="24"/>
                <w:szCs w:val="24"/>
                <w:lang w:val="fr-FR"/>
              </w:rPr>
            </w:pPr>
          </w:p>
        </w:tc>
      </w:tr>
    </w:tbl>
    <w:p w14:paraId="57118D67" w14:textId="77777777" w:rsidR="00956842" w:rsidRPr="001F3E88" w:rsidRDefault="00956842" w:rsidP="00CE19E2">
      <w:pPr>
        <w:spacing w:line="300" w:lineRule="auto"/>
        <w:rPr>
          <w:rFonts w:ascii="Calibri" w:hAnsi="Calibri"/>
          <w:szCs w:val="24"/>
          <w:lang w:val="fr-FR"/>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2258AF" w14:paraId="3557E862" w14:textId="77777777" w:rsidTr="00356DD8">
        <w:trPr>
          <w:cantSplit/>
        </w:trPr>
        <w:tc>
          <w:tcPr>
            <w:tcW w:w="5637" w:type="dxa"/>
          </w:tcPr>
          <w:p w14:paraId="576A90DE" w14:textId="77777777" w:rsidR="001A5964" w:rsidRPr="00FB6959" w:rsidRDefault="000016EC" w:rsidP="00E245B8">
            <w:pPr>
              <w:spacing w:before="60" w:after="60"/>
              <w:ind w:left="-108"/>
              <w:rPr>
                <w:rFonts w:ascii="Calibri" w:hAnsi="Calibri"/>
                <w:b/>
                <w:color w:val="003967"/>
                <w:szCs w:val="24"/>
                <w:lang w:val="fr-FR"/>
              </w:rPr>
            </w:pPr>
            <w:r w:rsidRPr="00FB6959">
              <w:rPr>
                <w:rFonts w:ascii="Calibri" w:hAnsi="Calibri"/>
                <w:b/>
                <w:bCs/>
                <w:color w:val="003967"/>
                <w:szCs w:val="24"/>
                <w:lang w:val="fr-FR"/>
              </w:rPr>
              <w:t>Contact presse (Allemagne + International)</w:t>
            </w:r>
          </w:p>
          <w:p w14:paraId="2E44766E" w14:textId="77777777" w:rsidR="001A5964" w:rsidRPr="00FB6959" w:rsidRDefault="000016EC" w:rsidP="00E245B8">
            <w:pPr>
              <w:ind w:left="-108"/>
              <w:rPr>
                <w:rFonts w:ascii="Calibri" w:hAnsi="Calibri"/>
                <w:color w:val="003967"/>
                <w:sz w:val="20"/>
                <w:szCs w:val="24"/>
                <w:lang w:val="fr-FR"/>
              </w:rPr>
            </w:pPr>
            <w:r w:rsidRPr="00FB6959">
              <w:rPr>
                <w:rFonts w:ascii="Calibri" w:hAnsi="Calibri"/>
                <w:color w:val="003967"/>
                <w:sz w:val="20"/>
                <w:szCs w:val="24"/>
                <w:lang w:val="fr-FR"/>
              </w:rPr>
              <w:t xml:space="preserve">Dr. Fritz Faulhaber GmbH &amp; Co. KG </w:t>
            </w:r>
          </w:p>
          <w:p w14:paraId="13803560" w14:textId="77777777" w:rsidR="001A5964" w:rsidRPr="00FB6959" w:rsidRDefault="000016EC" w:rsidP="00E245B8">
            <w:pPr>
              <w:ind w:left="-108"/>
              <w:rPr>
                <w:rFonts w:ascii="Calibri" w:hAnsi="Calibri"/>
                <w:color w:val="003967"/>
                <w:sz w:val="20"/>
                <w:szCs w:val="24"/>
                <w:lang w:val="fr-FR"/>
              </w:rPr>
            </w:pPr>
            <w:r w:rsidRPr="00FB6959">
              <w:rPr>
                <w:rFonts w:ascii="Calibri" w:hAnsi="Calibri"/>
                <w:color w:val="003967"/>
                <w:sz w:val="20"/>
                <w:szCs w:val="24"/>
                <w:lang w:val="fr-FR"/>
              </w:rPr>
              <w:t xml:space="preserve">Kristina Wolff – Marketing </w:t>
            </w:r>
          </w:p>
          <w:p w14:paraId="388C6E6E" w14:textId="77777777" w:rsidR="001A5964" w:rsidRPr="00FB6959" w:rsidRDefault="000016EC" w:rsidP="00E245B8">
            <w:pPr>
              <w:ind w:left="-108"/>
              <w:rPr>
                <w:rFonts w:ascii="Calibri" w:hAnsi="Calibri"/>
                <w:color w:val="003967"/>
                <w:sz w:val="20"/>
                <w:szCs w:val="24"/>
                <w:lang w:val="fr-FR"/>
              </w:rPr>
            </w:pPr>
            <w:r w:rsidRPr="00FB6959">
              <w:rPr>
                <w:rFonts w:ascii="Calibri" w:hAnsi="Calibri"/>
                <w:color w:val="003967"/>
                <w:sz w:val="20"/>
                <w:szCs w:val="24"/>
                <w:lang w:val="fr-FR"/>
              </w:rPr>
              <w:t>Faulhaberstraße 1 · 71101 Schönaich</w:t>
            </w:r>
          </w:p>
          <w:p w14:paraId="7E754188" w14:textId="77777777" w:rsidR="001A5964" w:rsidRPr="000016EC" w:rsidRDefault="000016EC" w:rsidP="00E245B8">
            <w:pPr>
              <w:ind w:left="-108"/>
              <w:rPr>
                <w:rFonts w:ascii="Calibri" w:hAnsi="Calibri"/>
                <w:color w:val="003967"/>
                <w:sz w:val="20"/>
                <w:szCs w:val="24"/>
                <w:lang w:val="fr-FR"/>
              </w:rPr>
            </w:pPr>
            <w:r>
              <w:rPr>
                <w:rFonts w:ascii="Calibri" w:hAnsi="Calibri"/>
                <w:color w:val="003967"/>
                <w:sz w:val="20"/>
                <w:szCs w:val="24"/>
                <w:lang w:val="fr"/>
              </w:rPr>
              <w:t>Allemagne</w:t>
            </w:r>
          </w:p>
          <w:p w14:paraId="735FFADC" w14:textId="77777777" w:rsidR="001A5964" w:rsidRPr="000016EC" w:rsidRDefault="001A5964" w:rsidP="00E245B8">
            <w:pPr>
              <w:ind w:left="-108"/>
              <w:rPr>
                <w:rFonts w:ascii="Calibri" w:hAnsi="Calibri"/>
                <w:color w:val="003967"/>
                <w:sz w:val="20"/>
                <w:szCs w:val="24"/>
                <w:lang w:val="fr-FR"/>
              </w:rPr>
            </w:pPr>
          </w:p>
          <w:p w14:paraId="4427BEE3" w14:textId="77777777" w:rsidR="001A5964" w:rsidRPr="000016EC" w:rsidRDefault="000016EC"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43D2D2C5" w14:textId="77777777" w:rsidR="001A5964" w:rsidRPr="000016EC" w:rsidRDefault="000016EC"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09ECB446" w14:textId="77777777" w:rsidR="00B064E6" w:rsidRPr="000016EC" w:rsidRDefault="00B064E6" w:rsidP="00E245B8">
            <w:pPr>
              <w:ind w:left="-108"/>
              <w:rPr>
                <w:rFonts w:ascii="Calibri" w:hAnsi="Calibri"/>
                <w:color w:val="003967"/>
                <w:szCs w:val="24"/>
                <w:lang w:val="fr-FR"/>
              </w:rPr>
            </w:pPr>
          </w:p>
        </w:tc>
        <w:tc>
          <w:tcPr>
            <w:tcW w:w="4428" w:type="dxa"/>
          </w:tcPr>
          <w:p w14:paraId="58CC99B3" w14:textId="77777777" w:rsidR="001A5964" w:rsidRPr="000016EC" w:rsidRDefault="000016EC"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3C3151AD" w14:textId="1E70E73C" w:rsidR="001A5964" w:rsidRPr="000016EC" w:rsidRDefault="000016EC" w:rsidP="00E245B8">
            <w:pPr>
              <w:ind w:left="-108"/>
              <w:rPr>
                <w:rFonts w:ascii="Calibri" w:hAnsi="Calibri"/>
                <w:color w:val="003967"/>
                <w:sz w:val="20"/>
                <w:szCs w:val="24"/>
                <w:lang w:val="fr-FR"/>
              </w:rPr>
            </w:pPr>
            <w:r>
              <w:rPr>
                <w:rFonts w:ascii="Calibri" w:hAnsi="Calibri"/>
                <w:color w:val="003967"/>
                <w:sz w:val="20"/>
                <w:szCs w:val="24"/>
                <w:lang w:val="fr"/>
              </w:rPr>
              <w:t xml:space="preserve">FAULHABER SA </w:t>
            </w:r>
          </w:p>
          <w:p w14:paraId="4B173808" w14:textId="77777777" w:rsidR="001A5964" w:rsidRPr="008F6B77" w:rsidRDefault="000016EC" w:rsidP="00E245B8">
            <w:pPr>
              <w:ind w:left="-108"/>
              <w:rPr>
                <w:rFonts w:ascii="Calibri" w:hAnsi="Calibri"/>
                <w:color w:val="003967"/>
                <w:sz w:val="20"/>
                <w:szCs w:val="24"/>
                <w:lang w:val="fr-FR"/>
              </w:rPr>
            </w:pPr>
            <w:r w:rsidRPr="008F6B77">
              <w:rPr>
                <w:rFonts w:ascii="Calibri" w:hAnsi="Calibri"/>
                <w:color w:val="003967"/>
                <w:sz w:val="20"/>
                <w:szCs w:val="24"/>
                <w:lang w:val="fr-FR"/>
              </w:rPr>
              <w:t>Ann-Kristin Hage-Ripamonti – Marketing</w:t>
            </w:r>
          </w:p>
          <w:p w14:paraId="54CD711C" w14:textId="77777777" w:rsidR="001A5964" w:rsidRPr="000016EC" w:rsidRDefault="000016EC" w:rsidP="00E245B8">
            <w:pPr>
              <w:ind w:left="-108"/>
              <w:rPr>
                <w:rFonts w:ascii="Calibri" w:hAnsi="Calibri"/>
                <w:color w:val="003967"/>
                <w:sz w:val="20"/>
                <w:szCs w:val="24"/>
                <w:lang w:val="it-IT"/>
              </w:rPr>
            </w:pPr>
            <w:r w:rsidRPr="000016EC">
              <w:rPr>
                <w:rFonts w:ascii="Calibri" w:hAnsi="Calibri"/>
                <w:color w:val="003967"/>
                <w:sz w:val="20"/>
                <w:szCs w:val="24"/>
                <w:lang w:val="it-IT"/>
              </w:rPr>
              <w:t>6980 Croglio</w:t>
            </w:r>
          </w:p>
          <w:p w14:paraId="68790FB8" w14:textId="77777777" w:rsidR="001A5964" w:rsidRPr="000016EC" w:rsidRDefault="000016EC" w:rsidP="00E245B8">
            <w:pPr>
              <w:ind w:left="-108"/>
              <w:rPr>
                <w:rFonts w:ascii="Calibri" w:hAnsi="Calibri"/>
                <w:color w:val="003967"/>
                <w:sz w:val="20"/>
                <w:szCs w:val="24"/>
                <w:lang w:val="it-IT"/>
              </w:rPr>
            </w:pPr>
            <w:r w:rsidRPr="000016EC">
              <w:rPr>
                <w:rFonts w:ascii="Calibri" w:hAnsi="Calibri"/>
                <w:color w:val="003967"/>
                <w:sz w:val="20"/>
                <w:szCs w:val="24"/>
                <w:lang w:val="it-IT"/>
              </w:rPr>
              <w:t>Suisse</w:t>
            </w:r>
          </w:p>
          <w:p w14:paraId="075CE9CD" w14:textId="77777777" w:rsidR="001A5964" w:rsidRPr="000016EC" w:rsidRDefault="001A5964" w:rsidP="00E245B8">
            <w:pPr>
              <w:ind w:left="-108"/>
              <w:rPr>
                <w:rFonts w:ascii="Calibri" w:hAnsi="Calibri"/>
                <w:color w:val="003967"/>
                <w:sz w:val="20"/>
                <w:szCs w:val="24"/>
                <w:lang w:val="it-IT"/>
              </w:rPr>
            </w:pPr>
          </w:p>
          <w:p w14:paraId="12821CCA" w14:textId="77777777" w:rsidR="001A5964" w:rsidRPr="00B064E6" w:rsidRDefault="000016EC"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24973785" w14:textId="77777777" w:rsidR="001A5964" w:rsidRDefault="000016EC" w:rsidP="00AB6F49">
            <w:pPr>
              <w:ind w:left="-108"/>
              <w:rPr>
                <w:rFonts w:ascii="Calibri" w:hAnsi="Calibri"/>
                <w:color w:val="003967"/>
                <w:sz w:val="20"/>
                <w:szCs w:val="24"/>
              </w:rPr>
            </w:pPr>
            <w:r>
              <w:rPr>
                <w:rFonts w:ascii="Calibri" w:hAnsi="Calibri"/>
                <w:color w:val="003967"/>
                <w:sz w:val="20"/>
                <w:szCs w:val="24"/>
                <w:lang w:val="fr"/>
              </w:rPr>
              <w:t>marketing@faulhaber.ch</w:t>
            </w:r>
          </w:p>
          <w:p w14:paraId="58399D64" w14:textId="77777777" w:rsidR="00B064E6" w:rsidRPr="00B064E6" w:rsidRDefault="00B064E6" w:rsidP="00AB6F49">
            <w:pPr>
              <w:ind w:left="-108"/>
              <w:rPr>
                <w:rFonts w:ascii="Calibri" w:hAnsi="Calibri"/>
                <w:b/>
                <w:color w:val="003967"/>
                <w:sz w:val="24"/>
                <w:szCs w:val="24"/>
              </w:rPr>
            </w:pPr>
          </w:p>
        </w:tc>
      </w:tr>
    </w:tbl>
    <w:p w14:paraId="087AD664"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2B61" w14:textId="77777777" w:rsidR="00271E97" w:rsidRDefault="00271E97">
      <w:r>
        <w:separator/>
      </w:r>
    </w:p>
  </w:endnote>
  <w:endnote w:type="continuationSeparator" w:id="0">
    <w:p w14:paraId="77076279" w14:textId="77777777" w:rsidR="00271E97" w:rsidRDefault="0027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A84A" w14:textId="77777777" w:rsidR="001F1D92" w:rsidRDefault="000016EC" w:rsidP="00A454BC">
    <w:pPr>
      <w:pStyle w:val="Fuzeile"/>
      <w:tabs>
        <w:tab w:val="clear" w:pos="4536"/>
        <w:tab w:val="clear" w:pos="9072"/>
      </w:tabs>
    </w:pPr>
    <w:r>
      <w:rPr>
        <w:noProof/>
        <w:lang w:val="fr"/>
      </w:rPr>
      <w:drawing>
        <wp:anchor distT="0" distB="0" distL="114300" distR="114300" simplePos="0" relativeHeight="251657216" behindDoc="0" locked="0" layoutInCell="1" allowOverlap="1" wp14:anchorId="4B1D1BE5" wp14:editId="36C3EB32">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4F71" w14:textId="77777777" w:rsidR="005F763F" w:rsidRDefault="000016EC">
    <w:pPr>
      <w:pStyle w:val="Fuzeile"/>
    </w:pPr>
    <w:r>
      <w:rPr>
        <w:noProof/>
        <w:lang w:val="fr"/>
      </w:rPr>
      <w:drawing>
        <wp:anchor distT="0" distB="0" distL="114300" distR="114300" simplePos="0" relativeHeight="251659264" behindDoc="0" locked="0" layoutInCell="1" allowOverlap="1" wp14:anchorId="6AE9559B" wp14:editId="14861452">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D048" w14:textId="77777777" w:rsidR="00271E97" w:rsidRDefault="00271E97">
      <w:r>
        <w:separator/>
      </w:r>
    </w:p>
  </w:footnote>
  <w:footnote w:type="continuationSeparator" w:id="0">
    <w:p w14:paraId="2643EB81" w14:textId="77777777" w:rsidR="00271E97" w:rsidRDefault="0027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2862" w14:textId="77777777" w:rsidR="001F1D92" w:rsidRPr="00CE19E2" w:rsidRDefault="000016EC">
    <w:pPr>
      <w:pStyle w:val="Kopfzeile"/>
      <w:rPr>
        <w:rFonts w:ascii="Calibri" w:hAnsi="Calibri"/>
        <w:szCs w:val="24"/>
      </w:rPr>
    </w:pPr>
    <w:r>
      <w:rPr>
        <w:rFonts w:ascii="Calibri" w:hAnsi="Calibri"/>
        <w:noProof/>
        <w:szCs w:val="24"/>
        <w:lang w:val="fr"/>
      </w:rPr>
      <w:drawing>
        <wp:anchor distT="0" distB="0" distL="114300" distR="114300" simplePos="0" relativeHeight="251656192" behindDoc="0" locked="0" layoutInCell="1" allowOverlap="1" wp14:anchorId="23ED7281" wp14:editId="674E8A50">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0354" w14:textId="77777777" w:rsidR="00C934DA" w:rsidRDefault="00C934DA" w:rsidP="00C934DA">
    <w:pPr>
      <w:pStyle w:val="Kopfzeile"/>
      <w:rPr>
        <w:rFonts w:asciiTheme="minorHAnsi" w:hAnsiTheme="minorHAnsi" w:cstheme="minorHAnsi"/>
        <w:color w:val="0092D0"/>
        <w:sz w:val="24"/>
        <w:szCs w:val="24"/>
      </w:rPr>
    </w:pPr>
  </w:p>
  <w:p w14:paraId="56805873" w14:textId="77777777" w:rsidR="00C934DA" w:rsidRDefault="00C934DA" w:rsidP="00C934DA">
    <w:pPr>
      <w:pStyle w:val="Kopfzeile"/>
      <w:rPr>
        <w:rFonts w:asciiTheme="minorHAnsi" w:hAnsiTheme="minorHAnsi" w:cstheme="minorHAnsi"/>
        <w:color w:val="0092D0"/>
        <w:sz w:val="24"/>
        <w:szCs w:val="24"/>
      </w:rPr>
    </w:pPr>
  </w:p>
  <w:p w14:paraId="14CE10B1" w14:textId="77777777" w:rsidR="00C934DA" w:rsidRDefault="00C934DA" w:rsidP="00C934DA">
    <w:pPr>
      <w:pStyle w:val="Kopfzeile"/>
      <w:rPr>
        <w:rFonts w:asciiTheme="minorHAnsi" w:hAnsiTheme="minorHAnsi" w:cstheme="minorHAnsi"/>
        <w:color w:val="0092D0"/>
        <w:sz w:val="24"/>
        <w:szCs w:val="24"/>
      </w:rPr>
    </w:pPr>
  </w:p>
  <w:p w14:paraId="406312C5" w14:textId="77777777" w:rsidR="00C934DA" w:rsidRDefault="00C934DA" w:rsidP="00C934DA">
    <w:pPr>
      <w:pStyle w:val="Kopfzeile"/>
      <w:rPr>
        <w:rFonts w:asciiTheme="minorHAnsi" w:hAnsiTheme="minorHAnsi" w:cstheme="minorHAnsi"/>
        <w:color w:val="0092D0"/>
        <w:sz w:val="24"/>
        <w:szCs w:val="24"/>
      </w:rPr>
    </w:pPr>
  </w:p>
  <w:p w14:paraId="33D3D972" w14:textId="77777777" w:rsidR="00C934DA" w:rsidRPr="00AB6F49" w:rsidRDefault="000016EC" w:rsidP="00C934DA">
    <w:pPr>
      <w:pStyle w:val="Kopfzeile"/>
      <w:rPr>
        <w:rFonts w:ascii="Calibri" w:hAnsi="Calibri"/>
        <w:b/>
        <w:szCs w:val="24"/>
      </w:rPr>
    </w:pPr>
    <w:r>
      <w:rPr>
        <w:rFonts w:asciiTheme="minorHAnsi" w:hAnsiTheme="minorHAnsi"/>
        <w:b/>
        <w:bCs/>
        <w:color w:val="003967"/>
        <w:sz w:val="36"/>
        <w:szCs w:val="24"/>
        <w:lang w:val="fr"/>
      </w:rPr>
      <w:t>Communiqué de presse</w:t>
    </w:r>
    <w:r>
      <w:rPr>
        <w:rFonts w:ascii="Calibri" w:hAnsi="Calibri"/>
        <w:b/>
        <w:bCs/>
        <w:noProof/>
        <w:szCs w:val="24"/>
        <w:lang w:val="fr"/>
      </w:rPr>
      <w:t xml:space="preserve"> </w:t>
    </w:r>
    <w:r>
      <w:rPr>
        <w:rFonts w:ascii="Calibri" w:hAnsi="Calibri"/>
        <w:noProof/>
        <w:szCs w:val="24"/>
        <w:lang w:val="fr"/>
      </w:rPr>
      <w:drawing>
        <wp:anchor distT="0" distB="0" distL="114300" distR="114300" simplePos="0" relativeHeight="251658240" behindDoc="0" locked="0" layoutInCell="1" allowOverlap="1" wp14:anchorId="1522B030" wp14:editId="6ECDDECD">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9C7F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849A8DA2">
      <w:start w:val="1"/>
      <w:numFmt w:val="bullet"/>
      <w:lvlText w:val=""/>
      <w:lvlJc w:val="left"/>
      <w:pPr>
        <w:ind w:left="720" w:hanging="360"/>
      </w:pPr>
      <w:rPr>
        <w:rFonts w:ascii="Symbol" w:hAnsi="Symbol" w:hint="default"/>
      </w:rPr>
    </w:lvl>
    <w:lvl w:ilvl="1" w:tplc="1B748CDA" w:tentative="1">
      <w:start w:val="1"/>
      <w:numFmt w:val="bullet"/>
      <w:lvlText w:val="o"/>
      <w:lvlJc w:val="left"/>
      <w:pPr>
        <w:ind w:left="1440" w:hanging="360"/>
      </w:pPr>
      <w:rPr>
        <w:rFonts w:ascii="Courier New" w:hAnsi="Courier New" w:cs="Courier New" w:hint="default"/>
      </w:rPr>
    </w:lvl>
    <w:lvl w:ilvl="2" w:tplc="EE0E2136" w:tentative="1">
      <w:start w:val="1"/>
      <w:numFmt w:val="bullet"/>
      <w:lvlText w:val=""/>
      <w:lvlJc w:val="left"/>
      <w:pPr>
        <w:ind w:left="2160" w:hanging="360"/>
      </w:pPr>
      <w:rPr>
        <w:rFonts w:ascii="Wingdings" w:hAnsi="Wingdings" w:hint="default"/>
      </w:rPr>
    </w:lvl>
    <w:lvl w:ilvl="3" w:tplc="66066D62" w:tentative="1">
      <w:start w:val="1"/>
      <w:numFmt w:val="bullet"/>
      <w:lvlText w:val=""/>
      <w:lvlJc w:val="left"/>
      <w:pPr>
        <w:ind w:left="2880" w:hanging="360"/>
      </w:pPr>
      <w:rPr>
        <w:rFonts w:ascii="Symbol" w:hAnsi="Symbol" w:hint="default"/>
      </w:rPr>
    </w:lvl>
    <w:lvl w:ilvl="4" w:tplc="DE920A6E" w:tentative="1">
      <w:start w:val="1"/>
      <w:numFmt w:val="bullet"/>
      <w:lvlText w:val="o"/>
      <w:lvlJc w:val="left"/>
      <w:pPr>
        <w:ind w:left="3600" w:hanging="360"/>
      </w:pPr>
      <w:rPr>
        <w:rFonts w:ascii="Courier New" w:hAnsi="Courier New" w:cs="Courier New" w:hint="default"/>
      </w:rPr>
    </w:lvl>
    <w:lvl w:ilvl="5" w:tplc="757C6FC4" w:tentative="1">
      <w:start w:val="1"/>
      <w:numFmt w:val="bullet"/>
      <w:lvlText w:val=""/>
      <w:lvlJc w:val="left"/>
      <w:pPr>
        <w:ind w:left="4320" w:hanging="360"/>
      </w:pPr>
      <w:rPr>
        <w:rFonts w:ascii="Wingdings" w:hAnsi="Wingdings" w:hint="default"/>
      </w:rPr>
    </w:lvl>
    <w:lvl w:ilvl="6" w:tplc="354C0FE4" w:tentative="1">
      <w:start w:val="1"/>
      <w:numFmt w:val="bullet"/>
      <w:lvlText w:val=""/>
      <w:lvlJc w:val="left"/>
      <w:pPr>
        <w:ind w:left="5040" w:hanging="360"/>
      </w:pPr>
      <w:rPr>
        <w:rFonts w:ascii="Symbol" w:hAnsi="Symbol" w:hint="default"/>
      </w:rPr>
    </w:lvl>
    <w:lvl w:ilvl="7" w:tplc="F8F442D8" w:tentative="1">
      <w:start w:val="1"/>
      <w:numFmt w:val="bullet"/>
      <w:lvlText w:val="o"/>
      <w:lvlJc w:val="left"/>
      <w:pPr>
        <w:ind w:left="5760" w:hanging="360"/>
      </w:pPr>
      <w:rPr>
        <w:rFonts w:ascii="Courier New" w:hAnsi="Courier New" w:cs="Courier New" w:hint="default"/>
      </w:rPr>
    </w:lvl>
    <w:lvl w:ilvl="8" w:tplc="AAE469C2" w:tentative="1">
      <w:start w:val="1"/>
      <w:numFmt w:val="bullet"/>
      <w:lvlText w:val=""/>
      <w:lvlJc w:val="left"/>
      <w:pPr>
        <w:ind w:left="6480" w:hanging="360"/>
      </w:pPr>
      <w:rPr>
        <w:rFonts w:ascii="Wingdings" w:hAnsi="Wingdings" w:hint="default"/>
      </w:rPr>
    </w:lvl>
  </w:abstractNum>
  <w:num w:numId="1" w16cid:durableId="45128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016EC"/>
    <w:rsid w:val="00015A80"/>
    <w:rsid w:val="00024BC2"/>
    <w:rsid w:val="00046E54"/>
    <w:rsid w:val="000514E0"/>
    <w:rsid w:val="0005785A"/>
    <w:rsid w:val="00060898"/>
    <w:rsid w:val="000E036F"/>
    <w:rsid w:val="000F5B6C"/>
    <w:rsid w:val="001535AB"/>
    <w:rsid w:val="00157998"/>
    <w:rsid w:val="001957EA"/>
    <w:rsid w:val="001A5964"/>
    <w:rsid w:val="001B390E"/>
    <w:rsid w:val="001C3041"/>
    <w:rsid w:val="001C78C7"/>
    <w:rsid w:val="001D24CB"/>
    <w:rsid w:val="001F1D92"/>
    <w:rsid w:val="001F3E88"/>
    <w:rsid w:val="00206083"/>
    <w:rsid w:val="002258AF"/>
    <w:rsid w:val="00230DDB"/>
    <w:rsid w:val="002313D5"/>
    <w:rsid w:val="00234BDD"/>
    <w:rsid w:val="00271E97"/>
    <w:rsid w:val="00273D73"/>
    <w:rsid w:val="00287224"/>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51C1E"/>
    <w:rsid w:val="0058675A"/>
    <w:rsid w:val="005B1506"/>
    <w:rsid w:val="005D49C5"/>
    <w:rsid w:val="005D7B08"/>
    <w:rsid w:val="005E5146"/>
    <w:rsid w:val="005F763F"/>
    <w:rsid w:val="0060399E"/>
    <w:rsid w:val="006110DE"/>
    <w:rsid w:val="00653277"/>
    <w:rsid w:val="00656B59"/>
    <w:rsid w:val="00661CA0"/>
    <w:rsid w:val="006A6996"/>
    <w:rsid w:val="006B48CA"/>
    <w:rsid w:val="006E37E4"/>
    <w:rsid w:val="006F5304"/>
    <w:rsid w:val="007007A7"/>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46343"/>
    <w:rsid w:val="008751B3"/>
    <w:rsid w:val="008F2EED"/>
    <w:rsid w:val="008F6B77"/>
    <w:rsid w:val="008F7ACE"/>
    <w:rsid w:val="00925A3B"/>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B695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80819"/>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Mentionnonrsolue1">
    <w:name w:val="Mention non résolue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1535A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2516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Frey Carina</cp:lastModifiedBy>
  <cp:revision>6</cp:revision>
  <cp:lastPrinted>2016-03-23T17:15:00Z</cp:lastPrinted>
  <dcterms:created xsi:type="dcterms:W3CDTF">2023-10-30T10:49:00Z</dcterms:created>
  <dcterms:modified xsi:type="dcterms:W3CDTF">2023-10-30T13:45:00Z</dcterms:modified>
</cp:coreProperties>
</file>